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2E85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734B2E86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734B2E87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734B2E88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VP):…</w:t>
      </w:r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734B2E89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734B2E8A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734B2E8B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734B2E8C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734B2E8D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734B2E8E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734B2E8F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734B2E90" w14:textId="231F2DE3" w:rsidR="001672D4" w:rsidRPr="00765C20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>/ od</w:t>
      </w:r>
      <w:r w:rsidR="00255019">
        <w:rPr>
          <w:rFonts w:ascii="Arial" w:hAnsi="Arial" w:cs="Arial"/>
          <w:sz w:val="20"/>
          <w:szCs w:val="20"/>
        </w:rPr>
        <w:t xml:space="preserve"> Obecního úřadu Vlkoš </w:t>
      </w:r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volby</w:t>
      </w:r>
      <w:r w:rsidR="001672D4" w:rsidRPr="00765C20">
        <w:rPr>
          <w:rFonts w:ascii="Arial" w:hAnsi="Arial" w:cs="Arial"/>
          <w:sz w:val="20"/>
          <w:szCs w:val="20"/>
        </w:rPr>
        <w:t xml:space="preserve"> </w:t>
      </w:r>
      <w:r w:rsidR="009522B5" w:rsidRPr="00765C20">
        <w:rPr>
          <w:rFonts w:ascii="Arial" w:hAnsi="Arial" w:cs="Arial"/>
          <w:sz w:val="20"/>
          <w:szCs w:val="20"/>
        </w:rPr>
        <w:t>do</w:t>
      </w:r>
      <w:r w:rsidR="005B7A8C" w:rsidRPr="00765C20">
        <w:rPr>
          <w:rFonts w:ascii="Arial" w:hAnsi="Arial" w:cs="Arial"/>
          <w:sz w:val="20"/>
          <w:szCs w:val="20"/>
        </w:rPr>
        <w:t xml:space="preserve"> </w:t>
      </w:r>
      <w:r w:rsidR="00220648" w:rsidRPr="00765C20">
        <w:rPr>
          <w:rFonts w:ascii="Arial" w:hAnsi="Arial" w:cs="Arial"/>
          <w:sz w:val="20"/>
          <w:szCs w:val="20"/>
        </w:rPr>
        <w:t>Zastupitelst</w:t>
      </w:r>
      <w:r w:rsidR="00765C20">
        <w:rPr>
          <w:rFonts w:ascii="Arial" w:hAnsi="Arial" w:cs="Arial"/>
          <w:sz w:val="20"/>
          <w:szCs w:val="20"/>
        </w:rPr>
        <w:t>va Olomouckého</w:t>
      </w:r>
      <w:r w:rsidR="00220648" w:rsidRPr="00765C20">
        <w:rPr>
          <w:rFonts w:ascii="Arial" w:hAnsi="Arial" w:cs="Arial"/>
          <w:sz w:val="20"/>
          <w:szCs w:val="20"/>
        </w:rPr>
        <w:t xml:space="preserve"> kraj</w:t>
      </w:r>
      <w:r w:rsidR="00765C20">
        <w:rPr>
          <w:rFonts w:ascii="Arial" w:hAnsi="Arial" w:cs="Arial"/>
          <w:sz w:val="20"/>
          <w:szCs w:val="20"/>
        </w:rPr>
        <w:t>e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9522B5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255019">
        <w:rPr>
          <w:rFonts w:ascii="Arial" w:hAnsi="Arial" w:cs="Arial"/>
          <w:sz w:val="20"/>
          <w:szCs w:val="20"/>
        </w:rPr>
        <w:t xml:space="preserve">ve dnech </w:t>
      </w:r>
      <w:r w:rsidR="00171436">
        <w:rPr>
          <w:rFonts w:ascii="Arial" w:hAnsi="Arial" w:cs="Arial"/>
          <w:sz w:val="20"/>
          <w:szCs w:val="20"/>
        </w:rPr>
        <w:t>2</w:t>
      </w:r>
      <w:r w:rsidR="006B5243">
        <w:rPr>
          <w:rFonts w:ascii="Arial" w:hAnsi="Arial" w:cs="Arial"/>
          <w:sz w:val="20"/>
          <w:szCs w:val="20"/>
        </w:rPr>
        <w:t>0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a </w:t>
      </w:r>
      <w:r w:rsidR="006B5243">
        <w:rPr>
          <w:rFonts w:ascii="Arial" w:hAnsi="Arial" w:cs="Arial"/>
          <w:sz w:val="20"/>
          <w:szCs w:val="20"/>
        </w:rPr>
        <w:t>21.</w:t>
      </w:r>
      <w:r w:rsidR="00765C20">
        <w:rPr>
          <w:rFonts w:ascii="Arial" w:hAnsi="Arial" w:cs="Arial"/>
          <w:sz w:val="20"/>
          <w:szCs w:val="20"/>
        </w:rPr>
        <w:t> </w:t>
      </w:r>
      <w:r w:rsidR="006B5243">
        <w:rPr>
          <w:rFonts w:ascii="Arial" w:hAnsi="Arial" w:cs="Arial"/>
          <w:sz w:val="20"/>
          <w:szCs w:val="20"/>
        </w:rPr>
        <w:t>září</w:t>
      </w:r>
      <w:r w:rsidR="006D6C92" w:rsidRPr="00765C20">
        <w:rPr>
          <w:rFonts w:ascii="Arial" w:hAnsi="Arial" w:cs="Arial"/>
          <w:sz w:val="20"/>
          <w:szCs w:val="20"/>
        </w:rPr>
        <w:t xml:space="preserve"> </w:t>
      </w:r>
      <w:r w:rsidR="001672D4" w:rsidRPr="00765C20">
        <w:rPr>
          <w:rFonts w:ascii="Arial" w:hAnsi="Arial" w:cs="Arial"/>
          <w:sz w:val="20"/>
          <w:szCs w:val="20"/>
        </w:rPr>
        <w:t>20</w:t>
      </w:r>
      <w:r w:rsidR="00171436">
        <w:rPr>
          <w:rFonts w:ascii="Arial" w:hAnsi="Arial" w:cs="Arial"/>
          <w:sz w:val="20"/>
          <w:szCs w:val="20"/>
        </w:rPr>
        <w:t>2</w:t>
      </w:r>
      <w:r w:rsidR="006B5243">
        <w:rPr>
          <w:rFonts w:ascii="Arial" w:hAnsi="Arial" w:cs="Arial"/>
          <w:sz w:val="20"/>
          <w:szCs w:val="20"/>
        </w:rPr>
        <w:t>4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734B2E91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734B2E92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V………………………………………………..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734B2E93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734B2E94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734B2E95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734B2E96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B2EA7" wp14:editId="734B2EA8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A2551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">
                <w10:wrap type="through"/>
              </v:rect>
            </w:pict>
          </mc:Fallback>
        </mc:AlternateContent>
      </w:r>
    </w:p>
    <w:p w14:paraId="734B2E97" w14:textId="77777777" w:rsidR="00112F04" w:rsidRPr="00112F04" w:rsidRDefault="00112F04">
      <w:pPr>
        <w:rPr>
          <w:sz w:val="20"/>
          <w:szCs w:val="20"/>
        </w:rPr>
      </w:pPr>
    </w:p>
    <w:p w14:paraId="734B2E98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734B2E99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734B2E9A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B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C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D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E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F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0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1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3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734B2EA4" w14:textId="77777777" w:rsidR="001672D4" w:rsidRPr="00765C20" w:rsidRDefault="001672D4" w:rsidP="002366FE">
      <w:pPr>
        <w:pStyle w:val="Bezmezer"/>
        <w:rPr>
          <w:rFonts w:ascii="Arial" w:hAnsi="Arial" w:cs="Arial"/>
        </w:rPr>
      </w:pPr>
      <w:r w:rsidRPr="00765C20">
        <w:rPr>
          <w:rFonts w:ascii="Arial" w:hAnsi="Arial" w:cs="Arial"/>
        </w:rPr>
        <w:t>Vysvětlivky:</w:t>
      </w:r>
    </w:p>
    <w:p w14:paraId="734B2EA5" w14:textId="77777777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ust.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220648" w:rsidRPr="00765C20">
        <w:rPr>
          <w:rFonts w:ascii="Arial" w:hAnsi="Arial" w:cs="Arial"/>
          <w:sz w:val="18"/>
          <w:szCs w:val="18"/>
        </w:rPr>
        <w:t>2</w:t>
      </w:r>
      <w:r w:rsidR="00CD17A0" w:rsidRPr="00765C20">
        <w:rPr>
          <w:rFonts w:ascii="Arial" w:hAnsi="Arial" w:cs="Arial"/>
          <w:sz w:val="18"/>
          <w:szCs w:val="18"/>
        </w:rPr>
        <w:t>6a</w:t>
      </w:r>
      <w:r w:rsidR="006D6C92" w:rsidRPr="00765C20">
        <w:rPr>
          <w:rFonts w:ascii="Arial" w:hAnsi="Arial" w:cs="Arial"/>
          <w:sz w:val="18"/>
          <w:szCs w:val="18"/>
        </w:rPr>
        <w:t xml:space="preserve"> odst. 2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220648" w:rsidRPr="00765C20">
        <w:rPr>
          <w:rFonts w:ascii="Arial" w:hAnsi="Arial" w:cs="Arial"/>
          <w:sz w:val="18"/>
          <w:szCs w:val="18"/>
        </w:rPr>
        <w:t>130</w:t>
      </w:r>
      <w:r w:rsidR="00CD17A0" w:rsidRPr="00765C20">
        <w:rPr>
          <w:rFonts w:ascii="Arial" w:hAnsi="Arial" w:cs="Arial"/>
          <w:sz w:val="18"/>
          <w:szCs w:val="18"/>
        </w:rPr>
        <w:t>/</w:t>
      </w:r>
      <w:r w:rsidR="00220648" w:rsidRPr="00765C20">
        <w:rPr>
          <w:rFonts w:ascii="Arial" w:hAnsi="Arial" w:cs="Arial"/>
          <w:sz w:val="18"/>
          <w:szCs w:val="18"/>
        </w:rPr>
        <w:t>2000</w:t>
      </w:r>
      <w:r w:rsidR="006D6C92" w:rsidRPr="00765C20">
        <w:rPr>
          <w:rFonts w:ascii="Arial" w:hAnsi="Arial" w:cs="Arial"/>
          <w:sz w:val="18"/>
          <w:szCs w:val="18"/>
        </w:rPr>
        <w:t xml:space="preserve"> Sb., o volbách do </w:t>
      </w:r>
      <w:r w:rsidR="00FB5656" w:rsidRPr="00765C20">
        <w:rPr>
          <w:rFonts w:ascii="Arial" w:hAnsi="Arial" w:cs="Arial"/>
          <w:sz w:val="18"/>
          <w:szCs w:val="18"/>
        </w:rPr>
        <w:t>zastupitelstev krajů</w:t>
      </w:r>
      <w:r w:rsidR="004D7ED5" w:rsidRPr="00765C20">
        <w:rPr>
          <w:rFonts w:ascii="Arial" w:hAnsi="Arial" w:cs="Arial"/>
          <w:sz w:val="18"/>
          <w:szCs w:val="18"/>
        </w:rPr>
        <w:t xml:space="preserve"> a o změně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734B2EA6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>odle ust.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4"/>
    <w:rsid w:val="0000128B"/>
    <w:rsid w:val="00035036"/>
    <w:rsid w:val="00112F04"/>
    <w:rsid w:val="001672D4"/>
    <w:rsid w:val="00171436"/>
    <w:rsid w:val="00220648"/>
    <w:rsid w:val="00232981"/>
    <w:rsid w:val="002366FE"/>
    <w:rsid w:val="00255019"/>
    <w:rsid w:val="00271E63"/>
    <w:rsid w:val="002B086D"/>
    <w:rsid w:val="002B1F78"/>
    <w:rsid w:val="002D31E1"/>
    <w:rsid w:val="00357EA7"/>
    <w:rsid w:val="00360381"/>
    <w:rsid w:val="004D7ED5"/>
    <w:rsid w:val="005336F0"/>
    <w:rsid w:val="005B7A8C"/>
    <w:rsid w:val="00631B93"/>
    <w:rsid w:val="006B5243"/>
    <w:rsid w:val="006D6C92"/>
    <w:rsid w:val="007009D4"/>
    <w:rsid w:val="00765C20"/>
    <w:rsid w:val="008C2306"/>
    <w:rsid w:val="00906AA9"/>
    <w:rsid w:val="009522B5"/>
    <w:rsid w:val="009B208B"/>
    <w:rsid w:val="00A41BA5"/>
    <w:rsid w:val="00A777D8"/>
    <w:rsid w:val="00CD17A0"/>
    <w:rsid w:val="00D07E4E"/>
    <w:rsid w:val="00D11845"/>
    <w:rsid w:val="00D94A3A"/>
    <w:rsid w:val="00E82A9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E85"/>
  <w15:docId w15:val="{2708174F-A2DA-41D7-8E4F-E03DC8FD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Obec Vlkoš</cp:lastModifiedBy>
  <cp:revision>3</cp:revision>
  <cp:lastPrinted>2013-08-28T13:46:00Z</cp:lastPrinted>
  <dcterms:created xsi:type="dcterms:W3CDTF">2024-06-26T13:04:00Z</dcterms:created>
  <dcterms:modified xsi:type="dcterms:W3CDTF">2024-06-26T13:14:00Z</dcterms:modified>
</cp:coreProperties>
</file>